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4" w:rsidRPr="00FF2094" w:rsidRDefault="006D7C99" w:rsidP="00C113D2">
      <w:pPr>
        <w:ind w:left="118" w:right="-1"/>
        <w:jc w:val="center"/>
        <w:rPr>
          <w:rFonts w:asciiTheme="minorHAnsi" w:hAnsiTheme="minorHAnsi" w:cstheme="minorHAnsi"/>
          <w:b/>
          <w:sz w:val="36"/>
          <w:szCs w:val="24"/>
          <w:u w:val="single"/>
        </w:rPr>
      </w:pP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COMUNICADO N° 0</w:t>
      </w:r>
      <w:r w:rsidR="00C63D79">
        <w:rPr>
          <w:rFonts w:asciiTheme="minorHAnsi" w:hAnsiTheme="minorHAnsi" w:cstheme="minorHAnsi"/>
          <w:b/>
          <w:sz w:val="36"/>
          <w:szCs w:val="24"/>
          <w:u w:val="single"/>
        </w:rPr>
        <w:t>3</w:t>
      </w:r>
      <w:r w:rsidR="00DE6188">
        <w:rPr>
          <w:rFonts w:asciiTheme="minorHAnsi" w:hAnsiTheme="minorHAnsi" w:cstheme="minorHAnsi"/>
          <w:b/>
          <w:sz w:val="36"/>
          <w:szCs w:val="24"/>
          <w:u w:val="single"/>
        </w:rPr>
        <w:t>3</w:t>
      </w: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-2020</w:t>
      </w:r>
      <w:r w:rsidR="00C113D2">
        <w:rPr>
          <w:rFonts w:asciiTheme="minorHAnsi" w:hAnsiTheme="minorHAnsi" w:cstheme="minorHAnsi"/>
          <w:b/>
          <w:sz w:val="36"/>
          <w:szCs w:val="24"/>
          <w:u w:val="single"/>
        </w:rPr>
        <w:t>-CONADIS-URH</w:t>
      </w:r>
    </w:p>
    <w:p w:rsidR="000E7335" w:rsidRPr="000E7335" w:rsidRDefault="000E7335" w:rsidP="00C113D2">
      <w:pPr>
        <w:pStyle w:val="Textoindependiente"/>
        <w:spacing w:before="51"/>
        <w:ind w:left="118" w:right="287"/>
        <w:rPr>
          <w:rFonts w:asciiTheme="minorHAnsi" w:hAnsiTheme="minorHAnsi" w:cstheme="minorHAnsi"/>
          <w:b/>
        </w:rPr>
      </w:pPr>
    </w:p>
    <w:p w:rsidR="00FF2094" w:rsidRDefault="00631279" w:rsidP="00290ED1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</w:rPr>
      </w:pPr>
      <w:r w:rsidRPr="008720EB">
        <w:rPr>
          <w:rFonts w:asciiTheme="minorHAnsi" w:hAnsiTheme="minorHAnsi" w:cstheme="minorHAnsi"/>
        </w:rPr>
        <w:t xml:space="preserve">Se comunica a los postulantes de la Convocatoria CAS N° </w:t>
      </w:r>
      <w:r w:rsidR="00EA4B70">
        <w:rPr>
          <w:rFonts w:asciiTheme="minorHAnsi" w:hAnsiTheme="minorHAnsi" w:cstheme="minorHAnsi"/>
        </w:rPr>
        <w:t>030</w:t>
      </w:r>
      <w:r w:rsidRPr="008720EB">
        <w:rPr>
          <w:rFonts w:asciiTheme="minorHAnsi" w:hAnsiTheme="minorHAnsi" w:cstheme="minorHAnsi"/>
        </w:rPr>
        <w:t xml:space="preserve">-2020-CONADIS que el horario y modalidad de la </w:t>
      </w:r>
      <w:r w:rsidRPr="008720EB">
        <w:rPr>
          <w:rFonts w:asciiTheme="minorHAnsi" w:hAnsiTheme="minorHAnsi" w:cstheme="minorHAnsi"/>
          <w:b/>
        </w:rPr>
        <w:t>ENTREVISTA PERSONAL</w:t>
      </w:r>
      <w:r w:rsidRPr="008720EB">
        <w:rPr>
          <w:rFonts w:asciiTheme="minorHAnsi" w:hAnsiTheme="minorHAnsi" w:cstheme="minorHAnsi"/>
        </w:rPr>
        <w:t xml:space="preserve"> se</w:t>
      </w:r>
      <w:r w:rsidR="00290ED1" w:rsidRPr="008720EB">
        <w:rPr>
          <w:rFonts w:asciiTheme="minorHAnsi" w:hAnsiTheme="minorHAnsi" w:cstheme="minorHAnsi"/>
        </w:rPr>
        <w:t xml:space="preserve"> </w:t>
      </w:r>
      <w:r w:rsidRPr="008720EB">
        <w:rPr>
          <w:rFonts w:asciiTheme="minorHAnsi" w:hAnsiTheme="minorHAnsi" w:cstheme="minorHAnsi"/>
        </w:rPr>
        <w:t>realizará conforme al siguiente detalle:</w:t>
      </w:r>
    </w:p>
    <w:p w:rsidR="00546F6F" w:rsidRPr="000E7335" w:rsidRDefault="00546F6F" w:rsidP="0063127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p w:rsidR="00FF2094" w:rsidRPr="00EF5CE7" w:rsidRDefault="00FF2094" w:rsidP="00EF5CE7">
      <w:pPr>
        <w:pStyle w:val="Textoindependiente"/>
        <w:spacing w:before="51"/>
        <w:ind w:left="118" w:right="28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>CONTRATACIÓN ADMINISTRATIVA DE SERVICIOS N° 0</w:t>
      </w:r>
      <w:r w:rsidR="00EA4B70">
        <w:rPr>
          <w:rFonts w:asciiTheme="minorHAnsi" w:hAnsiTheme="minorHAnsi" w:cstheme="minorHAnsi"/>
          <w:b/>
          <w:sz w:val="20"/>
          <w:szCs w:val="20"/>
        </w:rPr>
        <w:t>30</w:t>
      </w:r>
      <w:r w:rsidRPr="00EF5CE7">
        <w:rPr>
          <w:rFonts w:asciiTheme="minorHAnsi" w:hAnsiTheme="minorHAnsi" w:cstheme="minorHAnsi"/>
          <w:b/>
          <w:sz w:val="20"/>
          <w:szCs w:val="20"/>
        </w:rPr>
        <w:t>-2020-CONADIS</w:t>
      </w:r>
    </w:p>
    <w:p w:rsidR="00631279" w:rsidRPr="00EF5CE7" w:rsidRDefault="009C13A4" w:rsidP="00EF5CE7">
      <w:pPr>
        <w:pStyle w:val="Textoindependiente"/>
        <w:spacing w:before="51"/>
        <w:ind w:left="118" w:right="-1"/>
        <w:jc w:val="center"/>
        <w:rPr>
          <w:rFonts w:asciiTheme="minorHAnsi" w:hAnsiTheme="minorHAnsi" w:cstheme="minorHAnsi"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 xml:space="preserve">UN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AUXILIAR ADMINISTRATIVO(A)</w:t>
      </w:r>
      <w:r w:rsidR="00EF5CE7" w:rsidRP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PARA EL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CENTRO DE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COORDINACION DE </w:t>
      </w:r>
      <w:r w:rsidR="00C76673">
        <w:rPr>
          <w:rFonts w:asciiTheme="minorHAnsi" w:hAnsiTheme="minorHAnsi" w:cstheme="minorHAnsi"/>
          <w:b/>
          <w:sz w:val="20"/>
          <w:szCs w:val="20"/>
        </w:rPr>
        <w:t>PIURA -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 PRESIDENCIA DEL CONADIS</w:t>
      </w:r>
    </w:p>
    <w:p w:rsidR="00546F6F" w:rsidRPr="00FD0534" w:rsidRDefault="00546F6F" w:rsidP="006D7C9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385"/>
        <w:gridCol w:w="1701"/>
        <w:gridCol w:w="1134"/>
        <w:gridCol w:w="1559"/>
      </w:tblGrid>
      <w:tr w:rsidR="006B302E" w:rsidRPr="00EF5CE7" w:rsidTr="004A1647">
        <w:trPr>
          <w:jc w:val="center"/>
        </w:trPr>
        <w:tc>
          <w:tcPr>
            <w:tcW w:w="572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5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4385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POSTULANTES</w:t>
            </w:r>
          </w:p>
        </w:tc>
        <w:tc>
          <w:tcPr>
            <w:tcW w:w="1701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FECHA DE ENTREVISTA</w:t>
            </w:r>
          </w:p>
        </w:tc>
        <w:tc>
          <w:tcPr>
            <w:tcW w:w="1134" w:type="dxa"/>
          </w:tcPr>
          <w:p w:rsidR="006B302E" w:rsidRPr="00EF5CE7" w:rsidRDefault="006B302E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HORA</w:t>
            </w:r>
          </w:p>
        </w:tc>
        <w:tc>
          <w:tcPr>
            <w:tcW w:w="1559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MODO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lang w:val="es-PE" w:eastAsia="es-PE" w:bidi="ar-SA"/>
              </w:rPr>
            </w:pPr>
            <w:r>
              <w:rPr>
                <w:color w:val="000000"/>
              </w:rPr>
              <w:t>PRECIADO MARCHAN SILVIA MERCEDES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DEZA MORANTE VANESSA KARIN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:20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SAAVEDRA LOPEZ ELIANA NOELY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:40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VALENCIA CONCHA SHEYLA TATIANA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GARCIA ARMANZA JEFFERSON MANUEL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:20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MORALES ZAPATA JOSUE SMITH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:40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RAMOS CHAVEZ MYDIAM LISETTE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RONDOY LOPEZ JUAN AUGUSTO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:20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TABOADA SILVA ROBERT JHON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:40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734DC3" w:rsidRPr="00EF5CE7" w:rsidTr="004A1647">
        <w:trPr>
          <w:jc w:val="center"/>
        </w:trPr>
        <w:tc>
          <w:tcPr>
            <w:tcW w:w="572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385" w:type="dxa"/>
            <w:vAlign w:val="center"/>
          </w:tcPr>
          <w:p w:rsidR="00734DC3" w:rsidRDefault="00734DC3" w:rsidP="00734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VITE RAMIREZ ALEX</w:t>
            </w:r>
          </w:p>
        </w:tc>
        <w:tc>
          <w:tcPr>
            <w:tcW w:w="1701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:rsidR="00734DC3" w:rsidRPr="00EF5CE7" w:rsidRDefault="00734DC3" w:rsidP="00734DC3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</w:tbl>
    <w:p w:rsidR="00DE6188" w:rsidRDefault="00DE6188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</w:p>
    <w:p w:rsidR="00B5104B" w:rsidRDefault="0090709A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  <w:r w:rsidRPr="007155C9">
        <w:rPr>
          <w:rFonts w:eastAsia="Times New Roman"/>
          <w:bCs/>
          <w:szCs w:val="20"/>
          <w:lang w:val="es-PE" w:eastAsia="es-PE" w:bidi="ar-SA"/>
        </w:rPr>
        <w:t>Para la entrevista personal bajo modalidad virtual se remitirá un link de contacto a los correos electrónicos señalados en la ficha de postulación</w:t>
      </w:r>
      <w:r w:rsidR="00CC3C35">
        <w:rPr>
          <w:rFonts w:eastAsia="Times New Roman"/>
          <w:bCs/>
          <w:szCs w:val="20"/>
          <w:lang w:val="es-PE" w:eastAsia="es-PE" w:bidi="ar-SA"/>
        </w:rPr>
        <w:t xml:space="preserve"> Anexo 06,</w:t>
      </w:r>
      <w:r w:rsidRPr="007155C9">
        <w:rPr>
          <w:rFonts w:eastAsia="Times New Roman"/>
          <w:bCs/>
          <w:szCs w:val="20"/>
          <w:lang w:val="es-PE" w:eastAsia="es-PE" w:bidi="ar-SA"/>
        </w:rPr>
        <w:t xml:space="preserve"> a partir de las 9:00 am.</w:t>
      </w:r>
    </w:p>
    <w:p w:rsidR="00EF5CE7" w:rsidRDefault="00EF5CE7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</w:p>
    <w:p w:rsidR="0090709A" w:rsidRPr="00B5104B" w:rsidRDefault="007155C9" w:rsidP="00B5104B">
      <w:pPr>
        <w:pStyle w:val="Textoindependiente"/>
        <w:spacing w:before="51"/>
        <w:ind w:left="118" w:right="287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  <w:r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Lima, </w:t>
      </w:r>
      <w:r w:rsidR="00263015">
        <w:rPr>
          <w:rFonts w:asciiTheme="minorHAnsi" w:eastAsia="Times New Roman" w:hAnsiTheme="minorHAnsi" w:cstheme="minorHAnsi"/>
          <w:bCs/>
          <w:lang w:val="es-PE" w:eastAsia="es-PE" w:bidi="ar-SA"/>
        </w:rPr>
        <w:t>12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 de </w:t>
      </w:r>
      <w:r w:rsidR="00546F6F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agosto 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de 2020.</w:t>
      </w:r>
    </w:p>
    <w:p w:rsidR="00263015" w:rsidRDefault="00263015" w:rsidP="000E733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211A" w:rsidRDefault="00546F6F" w:rsidP="000E73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COMI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TÉ DE SELECCIÓN</w:t>
      </w:r>
    </w:p>
    <w:sectPr w:rsidR="0048211A" w:rsidSect="00EF5CE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70" w:rsidRDefault="00C86D70" w:rsidP="00FF2094">
      <w:r>
        <w:separator/>
      </w:r>
    </w:p>
  </w:endnote>
  <w:endnote w:type="continuationSeparator" w:id="0">
    <w:p w:rsidR="00C86D70" w:rsidRDefault="00C86D70" w:rsidP="00FF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70" w:rsidRDefault="00C86D70" w:rsidP="00FF2094">
      <w:r>
        <w:separator/>
      </w:r>
    </w:p>
  </w:footnote>
  <w:footnote w:type="continuationSeparator" w:id="0">
    <w:p w:rsidR="00C86D70" w:rsidRDefault="00C86D70" w:rsidP="00FF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94" w:rsidRDefault="008720EB">
    <w:pPr>
      <w:pStyle w:val="Encabezado"/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0" locked="0" layoutInCell="1" allowOverlap="1" wp14:anchorId="724019FD" wp14:editId="20320136">
          <wp:simplePos x="0" y="0"/>
          <wp:positionH relativeFrom="margin">
            <wp:posOffset>0</wp:posOffset>
          </wp:positionH>
          <wp:positionV relativeFrom="paragraph">
            <wp:posOffset>-211455</wp:posOffset>
          </wp:positionV>
          <wp:extent cx="3124200" cy="457200"/>
          <wp:effectExtent l="0" t="0" r="0" b="0"/>
          <wp:wrapThrough wrapText="bothSides">
            <wp:wrapPolygon edited="0">
              <wp:start x="0" y="0"/>
              <wp:lineTo x="0" y="20700"/>
              <wp:lineTo x="21468" y="20700"/>
              <wp:lineTo x="21468" y="0"/>
              <wp:lineTo x="0" y="0"/>
            </wp:wrapPolygon>
          </wp:wrapThrough>
          <wp:docPr id="6" name="Imagen 6" descr="C:\Documents and Settings\csolari.CONADIS\Configuración local\Archivos temporales de Internet\Content.Outlook\BCW3VFXA\logoCONA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csolari.CONADIS\Configuración local\Archivos temporales de Internet\Content.Outlook\BCW3VFXA\logoCONAD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0EB" w:rsidRDefault="008720EB" w:rsidP="00FF2094">
    <w:pPr>
      <w:spacing w:line="408" w:lineRule="auto"/>
      <w:ind w:right="-1" w:hanging="4"/>
      <w:jc w:val="center"/>
      <w:rPr>
        <w:i/>
        <w:sz w:val="16"/>
      </w:rPr>
    </w:pP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“Decenio de la Igualdad de Oportunidades para Mujeres y Hombres”</w:t>
    </w: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“Año de la Universalización de la Salud”</w:t>
    </w:r>
  </w:p>
  <w:p w:rsidR="00FF2094" w:rsidRDefault="00FF20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9"/>
    <w:rsid w:val="0003560E"/>
    <w:rsid w:val="000E7335"/>
    <w:rsid w:val="00136C07"/>
    <w:rsid w:val="001F2661"/>
    <w:rsid w:val="00241A1C"/>
    <w:rsid w:val="00263015"/>
    <w:rsid w:val="0027536D"/>
    <w:rsid w:val="00290ED1"/>
    <w:rsid w:val="002A6F74"/>
    <w:rsid w:val="00330C4B"/>
    <w:rsid w:val="003F7CA8"/>
    <w:rsid w:val="0041500F"/>
    <w:rsid w:val="0048211A"/>
    <w:rsid w:val="004A1647"/>
    <w:rsid w:val="004A7B83"/>
    <w:rsid w:val="004B2BC5"/>
    <w:rsid w:val="00515EC7"/>
    <w:rsid w:val="00546F6F"/>
    <w:rsid w:val="005C1038"/>
    <w:rsid w:val="00603BA2"/>
    <w:rsid w:val="0061405C"/>
    <w:rsid w:val="00624694"/>
    <w:rsid w:val="00631279"/>
    <w:rsid w:val="006865F2"/>
    <w:rsid w:val="00696731"/>
    <w:rsid w:val="006B302E"/>
    <w:rsid w:val="006D7C99"/>
    <w:rsid w:val="006F25E5"/>
    <w:rsid w:val="007135A9"/>
    <w:rsid w:val="007155C9"/>
    <w:rsid w:val="00723E32"/>
    <w:rsid w:val="00734DC3"/>
    <w:rsid w:val="00764DE7"/>
    <w:rsid w:val="007911ED"/>
    <w:rsid w:val="008129A8"/>
    <w:rsid w:val="008363FB"/>
    <w:rsid w:val="0084098B"/>
    <w:rsid w:val="00854C06"/>
    <w:rsid w:val="008720EB"/>
    <w:rsid w:val="008D409A"/>
    <w:rsid w:val="008E0CDB"/>
    <w:rsid w:val="008F233B"/>
    <w:rsid w:val="008F46E9"/>
    <w:rsid w:val="0090709A"/>
    <w:rsid w:val="00915BAE"/>
    <w:rsid w:val="00926EF9"/>
    <w:rsid w:val="009313D7"/>
    <w:rsid w:val="009C13A4"/>
    <w:rsid w:val="00A70012"/>
    <w:rsid w:val="00AA34B9"/>
    <w:rsid w:val="00AE21D7"/>
    <w:rsid w:val="00AE39CF"/>
    <w:rsid w:val="00AE4767"/>
    <w:rsid w:val="00B05EF8"/>
    <w:rsid w:val="00B17126"/>
    <w:rsid w:val="00B5104B"/>
    <w:rsid w:val="00B90E22"/>
    <w:rsid w:val="00B97C16"/>
    <w:rsid w:val="00BA06EE"/>
    <w:rsid w:val="00C113D2"/>
    <w:rsid w:val="00C63D79"/>
    <w:rsid w:val="00C76673"/>
    <w:rsid w:val="00C86D70"/>
    <w:rsid w:val="00CC3C35"/>
    <w:rsid w:val="00D12C12"/>
    <w:rsid w:val="00D7554F"/>
    <w:rsid w:val="00DA48DF"/>
    <w:rsid w:val="00DA634F"/>
    <w:rsid w:val="00DE352E"/>
    <w:rsid w:val="00DE6188"/>
    <w:rsid w:val="00E22B1F"/>
    <w:rsid w:val="00E91361"/>
    <w:rsid w:val="00EA4B70"/>
    <w:rsid w:val="00EF5CE7"/>
    <w:rsid w:val="00F024BE"/>
    <w:rsid w:val="00F037DC"/>
    <w:rsid w:val="00F11277"/>
    <w:rsid w:val="00F72EA6"/>
    <w:rsid w:val="00FD053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63CF8-50B6-4D2D-828C-889A247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7C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FF209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7C9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C99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0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094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F20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aconcuadrcula">
    <w:name w:val="Table Grid"/>
    <w:basedOn w:val="Tablanormal"/>
    <w:uiPriority w:val="39"/>
    <w:rsid w:val="0063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Vilchez</dc:creator>
  <cp:keywords/>
  <dc:description/>
  <cp:lastModifiedBy>CLORINDA LORET BUSTILLOS</cp:lastModifiedBy>
  <cp:revision>4</cp:revision>
  <cp:lastPrinted>2020-08-13T01:01:00Z</cp:lastPrinted>
  <dcterms:created xsi:type="dcterms:W3CDTF">2020-08-13T00:59:00Z</dcterms:created>
  <dcterms:modified xsi:type="dcterms:W3CDTF">2020-08-13T01:04:00Z</dcterms:modified>
</cp:coreProperties>
</file>